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7C1C">
      <w:pPr>
        <w:spacing w:before="120" w:after="120" w:line="288" w:lineRule="auto"/>
        <w:ind w:left="0"/>
        <w:jc w:val="center"/>
        <w:rPr>
          <w:rFonts w:ascii="Arial" w:hAnsi="Arial" w:eastAsia="等线" w:cs="Arial"/>
          <w:sz w:val="36"/>
          <w:szCs w:val="36"/>
        </w:rPr>
      </w:pPr>
      <w:r>
        <w:rPr>
          <w:rFonts w:ascii="Arial" w:hAnsi="Arial" w:eastAsia="等线" w:cs="Arial"/>
          <w:sz w:val="36"/>
          <w:szCs w:val="36"/>
        </w:rPr>
        <w:t>2026年五一假期实验室安全管理暨过期试剂专项检查情况统计表</w:t>
      </w:r>
    </w:p>
    <w:p w14:paraId="47B56BE9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4"/>
          <w:szCs w:val="24"/>
          <w:lang w:val="en-US" w:eastAsia="zh-CN"/>
        </w:rPr>
      </w:pPr>
      <w:r>
        <w:rPr>
          <w:rFonts w:hint="eastAsia" w:ascii="Arial" w:hAnsi="Arial" w:eastAsia="等线" w:cs="Arial"/>
          <w:sz w:val="24"/>
          <w:szCs w:val="24"/>
          <w:lang w:val="en-US" w:eastAsia="zh-CN"/>
        </w:rPr>
        <w:t xml:space="preserve">部门（章）：   </w:t>
      </w:r>
      <w:bookmarkStart w:id="0" w:name="_GoBack"/>
      <w:bookmarkEnd w:id="0"/>
      <w:r>
        <w:rPr>
          <w:rFonts w:hint="eastAsia" w:ascii="Arial" w:hAnsi="Arial" w:eastAsia="等线" w:cs="Arial"/>
          <w:sz w:val="24"/>
          <w:szCs w:val="24"/>
          <w:lang w:val="en-US" w:eastAsia="zh-CN"/>
        </w:rPr>
        <w:t xml:space="preserve">                               填报人：                                    填报日期：</w:t>
      </w:r>
    </w:p>
    <w:tbl>
      <w:tblPr>
        <w:tblStyle w:val="2"/>
        <w:tblW w:w="0" w:type="auto"/>
        <w:tblInd w:w="-308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1707"/>
        <w:gridCol w:w="2264"/>
        <w:gridCol w:w="1527"/>
        <w:gridCol w:w="2455"/>
        <w:gridCol w:w="2018"/>
        <w:gridCol w:w="1500"/>
        <w:gridCol w:w="1009"/>
        <w:gridCol w:w="764"/>
        <w:gridCol w:w="613"/>
      </w:tblGrid>
      <w:tr w14:paraId="2F176E7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BF615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7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0E9BC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实验室名称及编号</w:t>
            </w:r>
          </w:p>
        </w:tc>
        <w:tc>
          <w:tcPr>
            <w:tcW w:w="22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B93E53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过期试剂排查情况（名称/规格/数量）</w:t>
            </w:r>
          </w:p>
        </w:tc>
        <w:tc>
          <w:tcPr>
            <w:tcW w:w="15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33C4B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废弃/无主试剂情况</w:t>
            </w:r>
          </w:p>
        </w:tc>
        <w:tc>
          <w:tcPr>
            <w:tcW w:w="2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9BC461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安全隐患排查情况（含仪器、水电气、消防等）</w:t>
            </w:r>
          </w:p>
        </w:tc>
        <w:tc>
          <w:tcPr>
            <w:tcW w:w="2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47FE82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隐患整改情况（整改措施/整改时限）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2AE62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试剂处置方式及进度</w:t>
            </w: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82243E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实验室</w:t>
            </w:r>
            <w:r>
              <w:rPr>
                <w:rFonts w:ascii="Arial" w:hAnsi="Arial" w:eastAsia="等线" w:cs="Arial"/>
                <w:sz w:val="22"/>
              </w:rPr>
              <w:t>负责人</w:t>
            </w: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3B554C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填报人</w:t>
            </w:r>
          </w:p>
        </w:tc>
        <w:tc>
          <w:tcPr>
            <w:tcW w:w="6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23BE3">
            <w:pPr>
              <w:spacing w:before="120" w:after="120" w:line="288" w:lineRule="auto"/>
              <w:ind w:lef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6CC940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DC05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7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690B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2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B2C6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E7FF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C980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0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C2FA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2B42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599A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5F69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56E96">
            <w:pPr>
              <w:spacing w:before="120" w:after="120" w:line="288" w:lineRule="auto"/>
              <w:ind w:left="0"/>
              <w:jc w:val="left"/>
            </w:pPr>
          </w:p>
        </w:tc>
      </w:tr>
      <w:tr w14:paraId="4A6F73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D303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7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0377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2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4155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A40B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F1BA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0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1741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55D7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E102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CA70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8C22F">
            <w:pPr>
              <w:spacing w:before="120" w:after="120" w:line="288" w:lineRule="auto"/>
              <w:ind w:left="0"/>
              <w:jc w:val="left"/>
            </w:pPr>
          </w:p>
        </w:tc>
      </w:tr>
      <w:tr w14:paraId="26B5E9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FB47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7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18F4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2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F1DE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F5A53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BBD0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0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6FD6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B772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7D73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86CA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1F53F">
            <w:pPr>
              <w:spacing w:before="120" w:after="120" w:line="288" w:lineRule="auto"/>
              <w:ind w:left="0"/>
              <w:jc w:val="left"/>
            </w:pPr>
          </w:p>
        </w:tc>
      </w:tr>
      <w:tr w14:paraId="6C53C64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F802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7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8DAD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2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1B4B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5D17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7FBF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0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779E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ABE8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437D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9584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6EAE4">
            <w:pPr>
              <w:spacing w:before="120" w:after="120" w:line="288" w:lineRule="auto"/>
              <w:ind w:left="0"/>
              <w:jc w:val="left"/>
            </w:pPr>
          </w:p>
        </w:tc>
      </w:tr>
      <w:tr w14:paraId="0DD9B7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E011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7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0BA9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2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DEE1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AF5F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5898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0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E336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14AF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EBBA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36F6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AEE9B">
            <w:pPr>
              <w:spacing w:before="120" w:after="120" w:line="288" w:lineRule="auto"/>
              <w:ind w:left="0"/>
              <w:jc w:val="left"/>
            </w:pPr>
          </w:p>
        </w:tc>
      </w:tr>
      <w:tr w14:paraId="12719CD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640A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7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16BD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2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2F34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CAC4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E751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0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1CF9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E3DF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37DF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DAF2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1C821">
            <w:pPr>
              <w:spacing w:before="120" w:after="120" w:line="288" w:lineRule="auto"/>
              <w:ind w:left="0"/>
              <w:jc w:val="left"/>
            </w:pPr>
          </w:p>
        </w:tc>
      </w:tr>
      <w:tr w14:paraId="0FA2A9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86FA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7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049C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2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4B31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83D0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B225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0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E51F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EFE3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FF6A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321A3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E79D5">
            <w:pPr>
              <w:spacing w:before="120" w:after="120" w:line="288" w:lineRule="auto"/>
              <w:ind w:left="0"/>
              <w:jc w:val="left"/>
            </w:pPr>
          </w:p>
        </w:tc>
      </w:tr>
      <w:tr w14:paraId="3C86FD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53C1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7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7A3E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2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8790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1D67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E08E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0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BC26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835E3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A3CE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F9383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DE54A">
            <w:pPr>
              <w:spacing w:before="120" w:after="120" w:line="288" w:lineRule="auto"/>
              <w:ind w:left="0"/>
              <w:jc w:val="left"/>
            </w:pPr>
          </w:p>
        </w:tc>
      </w:tr>
      <w:tr w14:paraId="20C45B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CA12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7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A391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2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67D3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19C2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0017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0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E1A2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E7D4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F144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E44C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02284">
            <w:pPr>
              <w:spacing w:before="120" w:after="120" w:line="288" w:lineRule="auto"/>
              <w:ind w:left="0"/>
              <w:jc w:val="left"/>
            </w:pPr>
          </w:p>
        </w:tc>
      </w:tr>
      <w:tr w14:paraId="1FFD04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58B1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7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964F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2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80D2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1282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94C3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0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60B33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53DF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6427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595A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0C8BE">
            <w:pPr>
              <w:spacing w:before="120" w:after="120" w:line="288" w:lineRule="auto"/>
              <w:ind w:left="0"/>
              <w:jc w:val="left"/>
            </w:pPr>
          </w:p>
        </w:tc>
      </w:tr>
      <w:tr w14:paraId="146BE3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576A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7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A5B0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2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0A48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AE30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8AEE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0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DFED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B33A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3396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C9DB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1AC59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0A0BA4D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84EC22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E12212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备注：1. 若排查无相关情况，需填写“无”；2. 试剂处置需注明具体处置方式（如统一转运、专业回收等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E1520"/>
    <w:rsid w:val="0341020B"/>
    <w:rsid w:val="70C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2026-04-28T00:58:00Z</dcterms:created>
  <dc:creator>王和飞</dc:creator>
  <cp:lastModifiedBy>王和飞</cp:lastModifiedBy>
  <dcterms:modified xsi:type="dcterms:W3CDTF">2026-04-28T01:12:19Z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BDEE4F162A9C4C1CA0FE8B1301C0D90C_11</vt:lpwstr>
  </property>
  <property fmtid="{D5CDD505-2E9C-101B-9397-08002B2CF9AE}" pid="4" name="KSOTemplateDocerSaveRecord">
    <vt:lpwstr>eyJoZGlkIjoiYWEzZjk4MTc0Yjg4MjU4OGNjYjM5ODQ2MWJhNWI2NDEiLCJ1c2VySWQiOiIxNDQzNzgwMDUwIn0=</vt:lpwstr>
  </property>
</Properties>
</file>